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i w:val="0"/>
          <w:caps w:val="0"/>
          <w:color w:val="000000"/>
          <w:spacing w:val="0"/>
          <w:sz w:val="21"/>
          <w:szCs w:val="21"/>
        </w:rPr>
      </w:pPr>
      <w:bookmarkStart w:id="0" w:name="_GoBack"/>
      <w:r>
        <w:rPr>
          <w:rStyle w:val="5"/>
          <w:rFonts w:hint="default" w:ascii="Arial" w:hAnsi="Arial" w:cs="Arial"/>
          <w:i w:val="0"/>
          <w:caps w:val="0"/>
          <w:color w:val="000000"/>
          <w:spacing w:val="0"/>
          <w:sz w:val="21"/>
          <w:szCs w:val="21"/>
          <w:bdr w:val="none" w:color="auto" w:sz="0" w:space="0"/>
          <w:shd w:val="clear" w:fill="FFFFFF"/>
        </w:rPr>
        <w:t>江苏省2020年度考试录用公务员专业参考目录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bdr w:val="none" w:color="auto" w:sz="0" w:space="0"/>
          <w:shd w:val="clear" w:fill="FFFFFF"/>
        </w:rPr>
        <w:br w:type="textWrapping"/>
      </w:r>
      <w:r>
        <w:rPr>
          <w:rFonts w:hint="default" w:ascii="Arial" w:hAnsi="Arial" w:cs="Arial"/>
          <w:i w:val="0"/>
          <w:caps w:val="0"/>
          <w:color w:val="000000"/>
          <w:spacing w:val="0"/>
          <w:sz w:val="21"/>
          <w:szCs w:val="21"/>
          <w:bdr w:val="none" w:color="auto" w:sz="0" w:space="0"/>
          <w:shd w:val="clear" w:fill="FFFFFF"/>
        </w:rPr>
        <w:t>　　特别说明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bdr w:val="none" w:color="auto" w:sz="0" w:space="0"/>
          <w:shd w:val="clear" w:fill="FFFFFF"/>
        </w:rPr>
        <w:br w:type="textWrapping"/>
      </w:r>
      <w:r>
        <w:rPr>
          <w:rFonts w:hint="default" w:ascii="Arial" w:hAnsi="Arial" w:cs="Arial"/>
          <w:i w:val="0"/>
          <w:caps w:val="0"/>
          <w:color w:val="000000"/>
          <w:spacing w:val="0"/>
          <w:sz w:val="21"/>
          <w:szCs w:val="21"/>
          <w:bdr w:val="none" w:color="auto" w:sz="0" w:space="0"/>
          <w:shd w:val="clear" w:fill="FFFFFF"/>
        </w:rPr>
        <w:t>　　《江苏省2020年度考试录用公务员专业参考目录》仅供我省考录2020年度公务员时招录机关设置和审核职位专业条件以及报考人员选报职位时参考使用。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bdr w:val="none" w:color="auto" w:sz="0" w:space="0"/>
          <w:shd w:val="clear" w:fill="FFFFFF"/>
        </w:rPr>
        <w:br w:type="textWrapping"/>
      </w:r>
      <w:r>
        <w:rPr>
          <w:rFonts w:hint="default" w:ascii="Arial" w:hAnsi="Arial" w:cs="Arial"/>
          <w:i w:val="0"/>
          <w:caps w:val="0"/>
          <w:color w:val="000000"/>
          <w:spacing w:val="0"/>
          <w:sz w:val="21"/>
          <w:szCs w:val="21"/>
          <w:bdr w:val="none" w:color="auto" w:sz="0" w:space="0"/>
          <w:shd w:val="clear" w:fill="FFFFFF"/>
        </w:rPr>
        <w:t>　　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2019年11月2日16:00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bdr w:val="none" w:color="auto" w:sz="0" w:space="0"/>
          <w:shd w:val="clear" w:fill="FFFFFF"/>
        </w:rPr>
        <w:br w:type="textWrapping"/>
      </w:r>
      <w:r>
        <w:rPr>
          <w:rFonts w:hint="default" w:ascii="Arial" w:hAnsi="Arial" w:cs="Arial"/>
          <w:i w:val="0"/>
          <w:caps w:val="0"/>
          <w:color w:val="000000"/>
          <w:spacing w:val="0"/>
          <w:sz w:val="21"/>
          <w:szCs w:val="21"/>
          <w:bdr w:val="none" w:color="auto" w:sz="0" w:space="0"/>
          <w:shd w:val="clear" w:fill="FFFFFF"/>
        </w:rPr>
        <w:t>　　本专业参考目录仅限于江苏省考试录用2020年度公务员使用，若其他招录（聘）使用，我们不负责解释也不承担相关责任。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bdr w:val="none" w:color="auto" w:sz="0" w:space="0"/>
          <w:shd w:val="clear" w:fill="FFFFFF"/>
        </w:rPr>
        <w:t> </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08"/>
        <w:gridCol w:w="604"/>
        <w:gridCol w:w="2476"/>
        <w:gridCol w:w="2645"/>
        <w:gridCol w:w="22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lang w:val="en-US" w:eastAsia="zh-CN" w:bidi="ar"/>
              </w:rPr>
              <w:t>序号</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lang w:val="en-US" w:eastAsia="zh-CN" w:bidi="ar"/>
              </w:rPr>
              <w:t>  学历层次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i w:val="0"/>
                <w:caps w:val="0"/>
                <w:color w:val="333333"/>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Style w:val="5"/>
                <w:rFonts w:hint="eastAsia" w:ascii="微软雅黑" w:hAnsi="微软雅黑" w:eastAsia="微软雅黑" w:cs="微软雅黑"/>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Style w:val="5"/>
                <w:rFonts w:hint="eastAsia" w:ascii="微软雅黑" w:hAnsi="微软雅黑" w:eastAsia="微软雅黑" w:cs="微软雅黑"/>
                <w:i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i w:val="0"/>
                <w:caps w:val="0"/>
                <w:color w:val="333333"/>
                <w:spacing w:val="0"/>
                <w:sz w:val="24"/>
                <w:szCs w:val="24"/>
                <w:bdr w:val="none" w:color="auto" w:sz="0" w:space="0"/>
              </w:rPr>
              <w:t>专业大类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lang w:val="en-US" w:eastAsia="zh-CN" w:bidi="ar"/>
              </w:rPr>
              <w:t>研究生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lang w:val="en-US" w:eastAsia="zh-CN" w:bidi="ar"/>
              </w:rPr>
              <w:t>本科</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Style w:val="5"/>
                <w:rFonts w:hint="eastAsia" w:ascii="微软雅黑" w:hAnsi="微软雅黑" w:eastAsia="微软雅黑" w:cs="微软雅黑"/>
                <w:i w:val="0"/>
                <w:caps w:val="0"/>
                <w:color w:val="333333"/>
                <w:spacing w:val="0"/>
                <w:kern w:val="0"/>
                <w:sz w:val="24"/>
                <w:szCs w:val="24"/>
                <w:bdr w:val="none" w:color="auto" w:sz="0" w:space="0"/>
                <w:lang w:val="en-US" w:eastAsia="zh-CN" w:bidi="ar"/>
              </w:rPr>
              <w:t>专科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中文文秘类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汉语，文物鉴定与修复，文化事业管理，文化市场经营与管理，中国少数民族语言文化，影视广告，新闻采编与制作，电视节目制作，新闻与传播，网络新闻与传播，信息传播与策划，传媒策划与管理，文秘，医学文秘，文秘速录，文化创意与策划，涉外文秘，文秘与办公自动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艺术类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艺术学，音乐学，舞蹈学，戏剧戏曲学，电影学，广播电视艺术学，广播电视，美术学，设计艺术学，艺术，文物与博物馆，设计学，艺术设计，戏剧与影视学，美术，考古学，工业设计工程，艺术学理论，音乐与舞蹈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金融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音乐表演，舞蹈表演，乐器维修技术，钢琴调律，表演艺术，服装表演，影视表演，戏曲表演，编导，主持与播音，播音与主持，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平面设计，剪辑，环境艺术设计，数字媒体艺术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法律类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法学，知识产权，监狱学，律师，知识产权法，民商法，法律，法学（法务会计），海商法学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社会政治类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史学理论及史学史，考古学及博物馆学，文物与博物馆，历史地理学，历史文献学，专门史，中国古代史，中国近现代史，世界史，图书馆学，情报学，档案学，图书情报，图书情报与档案管理，社会工作，中国史，考古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经济类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政治经济学，经济思想史，经济史，西方经济学，世界经济，人口、资源与环境经济学，国民经济学，区域经济学，财政学（含税收学），税务，金融学（含保险学），产业经济学，国际贸易学，劳动经济学，统计学，数量经济学，国防经济，技术经济及管理，农业经济管理，林业经济管理，农林经济管理，渔业经济管理，教育经济与管理，应用统计，金融，保险，资产评估，国际贸易，农村与区域发展，中国少数民族经济，国际商务，金融学，理论经济学，应用经济学，企业管理，工商管理，工商管理硕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电子商务，工程造价，工程管理，财务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公共管理类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社会工作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t>，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工商管理类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管理科学与工程，会计学，会计，会计硕士，企业管理（含：财务管理、市场营销，旅游管理，技术经济及管理，人力资源管理），工程管理，项目管理，工商管理,工商管理硕士，工业工程，物流工程，国际商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工业工程，工程管理，工程造价，工程造价管理，房地产经营管理，产品质量工程，项目管理，工商管理，市场营销，财务管理，人力资源管理，文化产业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心理健康教育，高尔夫服务与管理，高尔夫运动技术与管理，建筑工程管理，资产评估，经济与行政管理，销售管理，国际商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商务贸易类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国际贸易学，国际商务，国际贸易</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经济管理，经济信息管理，国际经济与贸易，国际贸易实务，国际商务，商务经纪与代理，电子商务，物流，物流管理，移动商务，国际贸易，商务管理，市场营销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财务财会类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会计学，财政学（含税收学），税务，会计，会计硕士，金融，金融硕士，金融学，审计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财政学，金融学，会计学，财务管理，会计信息技术，财务会计与审计，国际会计，财务会计教育，法学（法务会计），审计学，审计学（ACCA方向），会计，金融工程，保险学，经济学，税收学，国际经济与贸易</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财政，财务管理，财务信息管理，会计，会计学，会计电算化，财务电算化，会计与统计核算，会计与审计，审计实务，统计实务，会计信息技术，涉外会计，财会，国际会计，保险，税务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税务税收类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税务，税务硕士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税务，财税，税收学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税务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统计类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统计学，系统理论，应用统计，应用统计硕士，概率论与数理统计</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统计学，系统理论，系统科学与工程，应用统计学，经济统计学，经济学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会计与统计核算，统计实务，卫生统计，卫生统计学，卫生财会统计，财务会计统计，财务会计与统计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审计类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审计，审计硕士</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审计学，财务会计与审计，审计学（ACCA方向）</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会计与审计，审计实务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教育类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教育学原理，课程与教学论，教育史，比较教育学，比较教育史，学前教育学，小学教育学，高等教育学，成人教育学，职业技术教育学，特殊教育学，教育技术学，现代教育技术，思想政治教育，基础心理学，发展与教育心理学，应用心理学，心理学，心理健康教育，体育人文社会学，运动人体科学，体育教育训练学，民族传统体育学，体育学，体育教学，教育，教育学，汉语国际教育，体育，应用心理，学科教学（分学科），教育管理，运动训练，学前教育，教育法学，各类师范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心理健康教育，体育教育，竞技体育，运动训练，社会体育，体育保健，体育服务与管理，武术，民族传统体育，太极拳，手语翻译，小学英语教育，计算机科学教育，各类师范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外国语言文学类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公安类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公安学，公安技术，警务，警务硕士，警察科学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监所管理类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管理科学与工程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监狱学，监所管理，侦查学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监狱管理，劳教管理，司法警务，罪犯心理测量与矫正技术，毒品犯罪矫治，涉毒人员矫治，监狱信息技术与应用，社区矫正，监所管理，刑事执行，强制隔离戒毒管理，刑事侦查技术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计算机（大类）类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计算机系统结构，计算机应用技术，系统工程，计算机技术，计算机科学与技术，专业大类序号为18、19、20的所有专业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计算机科学与技术，电子与计算机工程，空间信息与数字技术，计算机通信工程，电子商务，计算机及应用，专业大类序号为18、19、20的所有专业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计算机（软件）类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计算机软件与理论，软件工程，计算机科学与技术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计算机软件，软件工程，计算机应用软件，信息与计算科学，信息管理与信息系统，数字媒体技术，信息技术应用与管理，计算机科学与技术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软件技术，软件测试技术，软件开发与项目管理，游戏软件，网络软件开发技术，软件外包服务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计算机（网络管理）类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网络工程，物联网工程，信息安全，计算机科学与技术，信息管理与信息系统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计算机网络技术，网络系统管理，计算机网络与安全管理，网站规划与开发技术，数据通信与网络系统，网络数字媒体，物联网应用技术，信息工程与网络技术，计算机网络管理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电子信息类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物理电子学，电路与系统，微电子学与固体电子学，电磁场与微波技术，通信与信息系统，信号与信息处理，电子科学与技术，电子与通信工程，信息与通信工程，计算机科学与技术，控制科学与工程，现代教育技术，集成电路工程，光学工程，农业信息化，控制理论与控制工程，模式识别与智能系统</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计算机网络技术，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信息安全与管理，会计信息技术，信息技术，光电技术应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机电控制类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仪器仪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机械设计制造及其自动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机械工程类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农业机械化工程，精密仪器及机械，动力工程及工程热物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机械设计制造及自动化，机械制造及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交通工程类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道路与铁道工程，交通信息工程及控制，交通运输规划与管理，交通运输工程，载运工具运用工程，轮机工程，桥梁与隧道工程，物流工程，油气储运工程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航道港口类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港口、海岸及近海工程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港口航道与海岸工程，港口海岸及治河工程，航海技术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船舶工程类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船舶与海洋结构物设计制造，轮机工程，水声工程，船舶与海洋工程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船舶与海洋工程，海洋工程与技术，海洋资源开发技术，海洋技术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船舶工程技术，船舶机械工程技术，船舶检验，轮机工程技术，船舶栖装，船机制造与维修，船舶电气工程技术，国际油轮乘务，船舶电子电器技术，游艇设计与制造，船舶通信与导航</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水利工程类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水文学及水资源，水力学及河流动力学，水工结构工程，水利水电工程，港口、海岸及近海工程，水利工程，市政工程，农业水土工程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城建规划类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城乡规划学，城市规划与设计（含：风景园林规划与设计），设计学，市政工程，建筑历史与理论，建筑设计及其理论，建筑技术科学，城市规划，风景园林，风景园林学，城市与区域规划，建筑学，园林植物与观赏园艺，建筑与土木工程，土木水利</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建筑学，城市规划，景观学，风景园林，园艺，园林，城市地下空间工程，景观设计，景观建筑设计，人文地理与城乡规划，城乡规划，资源环境与城乡规划管理，现代园艺，环境设计，历史建筑保护工程，土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室内设计技术，环境艺术设计，园林工程技术，城镇规划，城市管理与监察，城镇建设，市政工程技术，建筑设计技术，景观设计，园林规划设计，建筑室内设计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土地管理类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地图制图学与地理信息工程，土壤学，地图学与地理信息系统，自然地理学，人文地理学，地理学，土地资源管理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测绘类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大地测量学与测量工程，摄影测量与遥感，地图学与地理信息系统，地图制图学与地理信息工程，测绘工程，测绘科学与技术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测绘工程，遥感科学与技术，空间科学与数字技术，地理国情监测，大地测量，地理信息科学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建筑工程类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建筑历史与理论，建筑设计及其理论，城乡规划学，城市规划与设计（含：风景园林规划与设计），建筑技术科学，岩土工程，结构工程，市政工程，工程力学，供热、供燃气、通风及空调工程，防灾减灾工程及防护工程，桥梁与隧道工程，城市规划，风景园林，风景园林学，建筑学，建筑与土木工程，土木工程，土木水利，工程管理，项目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建筑学，建筑工程，土木工程，建筑环境与设备工程，环境设计，给水排水工程，城市地下空间工程，城市规划，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工程造价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材料工程类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材料物理与化学，材料学，材料科学与工程，材料加工工程，冶金物理化学，钢铁冶金，有色金属冶金，制浆造纸工程，皮革化学与工程，高分子化学与物理，材料工程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矿物加工工程，生物功能材料，电子封装技术，材料物理，材料化学，功能材料，纳米材料与技术，新能源材料与器件，标准化工程，质量管理工程，高分子材料科学与工程，材料成型及控制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金属压力加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地质矿产类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地质资源与地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环境地质工程，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安全生产类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安全技术及工程，安全科学与工程，安全工程，矿业工程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安全工程，安全防范工程，消防工程，火灾勘查，雷电防护科学与技术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能源动力类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核能科学与工程，核燃料循环与材料，工程热物理，热能工程，动力工程，制冷及低温工程，流体机械及工程，动力工程及工程热物理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能源与动力工程，能源与环境系统工程，风能与动力工程，新能源科学与工程，热能与动力工程，能源工程及自动化，建筑环境与能源应用工程，建筑环境与设备工程,能源经济，核工程与核技术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环境保护类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环境科学，环境工程，生态学，环境科学与工程，水土保持与荒漠化防治，大气物理学与大气环境,气象学，植物营养学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环境工程，安全工程，消防工程，水质科学与技术，给排水科学与工程，灾害防治工程，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化学工程类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化学工程，无机化学,材料科学与工程，化学工艺，生物化工，应用化学，分析化学，化学，工业催化，化学工程与技术，有机化学，高分子化学与物理，化工过程机械，过程装备与控制工程，纺织化学与染整工程,专业大类序号为37的所有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化学工程与工艺，化学工程与工业生物工程，化学资源科学与工程，化学，化工与制药，油气加工工程，矿物加工工程，资源循环科学与工程，能源化学工程，应用化学，高分子材料与工程，轻化工程，林产化工，材料化学，特种能源工程与烟火技术，特种能源技术与工程，专业大类序号为37的所有专业</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医药化工类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药物化学，微生物与生化药学，制药工程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制药工程，化工与制药，化学生物学，药物化学，中药制药，生物制药，药物制剂，药学，应用化学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生化制药技术，化学制药技术，生物制药技术，中药制药技术，药物制剂技术，药物分析技术，食品药品监督管理，药品质量检测技术，药品经营与管理，保健品开发与管理，健康管理，技术监督与商检，生化分析检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食品工程类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生物工程类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植物学，动物学，生理学，生物学，水生生物学，微生物学，神经生物学，遗传学，发育生物学，细胞生物学，生物化学与分子生物学，生物物理学，生态学，生物医学工程，生物工程，生物化工，生物学，发酵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生态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生物技术及应用，生物实验技术，生物化工工艺，微生物技术及应用，生化分析检测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轻工纺织类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纺织工程，纺织材料与纺织品设计，纺织化学与染整工程，服装，制浆造纸工程，皮革化学与工程，纺织科学与工程，轻工技术与工程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纺织工程，服装设计与工程，非织造材料与工程，轻化工程，包装工程，印刷工程，数字印刷，轻工生物技术，服装与服装设计，服装设计与工艺教育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服装设计与工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41</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农业类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农业，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农林经济管理，渔业经济管理，渔业资源与渔政管理，渔业，水产养殖，植物资源工程，植物学，植物保护，农业推广，农业科技组织与服务，作物安全生产与质量管理，农业资源利用，资源利用与植物保护，农村与区域发展，农村发展，农业工程，园林植物与观赏园艺，园艺，园艺学，草学，作物学，农业工程与信息技术,农业机械化</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农业机械化及其自动化，农业电气化与自动化，农业电气化，农业建筑环境与能源工程，农业水利工程，农业工程，生物系统工程，生物工程，农学，园艺，林学，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园林，农艺教育</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42</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林业类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森林工程，木材科学与技术，林产化学加工工程，林木遗传育种，森林培育，森林保护学，森林经理学，野生动植物保护与利用，园林植物与观赏园艺，风景园林学，水土保持与荒漠化防治，林业经济管理，植物资源工程，土壤学，植物营养学，植物病理学，植物学，林业，林业工程，园艺，园艺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风景园林</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风景园林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43</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畜牧养殖类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动物遗传育种与繁殖，动物营养与饲料科学，特种经济动物饲养（含：蚕、蜂等），基础兽医学，预防兽医学，临床兽医学，水产，水产养殖，捕捞学，渔业资源，渔业，动物学，兽医，兽医学，养殖，畜牧学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动物科学，动物生产类，蚕学，草业科学，蜂学，水产养殖学，海洋渔业科学与技术，水族科学与技术，动物医学，动物药学，动植物检疫，海洋技术</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实验动物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44</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医学类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45</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公共卫生类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流行病与卫生统计学，劳动卫生与环境卫生学，营养与食品卫生学，少儿卫生与妇幼保健学，卫生毒理学，军事预防医学，公共卫生，公共卫生与预防医学，社会医学与卫生事业管理</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预防医学，基础医学，卫生检验，卫生检验与检疫，食品卫生与营养学，全球健康学，卫生事业管理，药事管理，营养学,护理学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卫生监督，卫生信息管理，公共卫生管理，卫生检验与检疫技术，医学文秘，预防医学，健康管理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46</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药学类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药物化学，药剂学，生药学，药物分析学，微生物与生化药学，药理学，中药学，药学，制药工程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药学，中药，中药鉴定与质量检测技术，现代中药技术，维药学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47</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基础理学类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数学，生物学，系统科学，农药学，生物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数学与应用数学，数学及应用数学，信息与计算科学，数理基础科学，物理学，应用物理学，声学，核物理，化学，应用化学，材料化学，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测控技术与仪器，应用心理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48</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兵工宇航类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航空宇航科学与技术，兵器科学与技术，核科学与技术，兵器工程,工程力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导航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无人机应用技术，航天器制造技术，低空无人机操控技术，导弹维修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49</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仪表仪器及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t>测试技术类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精密仪器及机械，测试计量技术及仪器，仪器科学与技术，仪器仪表工程</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测控技术与仪器，电子信息技术及仪器</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50</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军事学类</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军事训练学，军事，战略学，军事思想及军事历史，军制学，战役学，战术学，军队指挥学</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22F66"/>
    <w:rsid w:val="5812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2020-06-17T01:38:00Z</dcterms:created>
  <dc:creator>Administrator</dc:creator>
  <cp:lastModifiedBy>Administrator</cp:lastModifiedBy>
  <dcterms:modified xsi:type="dcterms:W3CDTF">2020-06-17T02:30:35Z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