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p>
    <w:tbl>
      <w:tblPr>
        <w:tblW w:w="10541" w:type="dxa"/>
        <w:tblInd w:w="0" w:type="dxa"/>
        <w:shd w:val="clear"/>
        <w:tblLayout w:type="fixed"/>
        <w:tblCellMar>
          <w:top w:w="0" w:type="dxa"/>
          <w:left w:w="0" w:type="dxa"/>
          <w:bottom w:w="0" w:type="dxa"/>
          <w:right w:w="0" w:type="dxa"/>
        </w:tblCellMar>
      </w:tblPr>
      <w:tblGrid>
        <w:gridCol w:w="537"/>
        <w:gridCol w:w="1295"/>
        <w:gridCol w:w="575"/>
        <w:gridCol w:w="2194"/>
        <w:gridCol w:w="3806"/>
        <w:gridCol w:w="2134"/>
      </w:tblGrid>
      <w:tr>
        <w:tblPrEx>
          <w:tblLayout w:type="fixed"/>
          <w:tblCellMar>
            <w:top w:w="0" w:type="dxa"/>
            <w:left w:w="0" w:type="dxa"/>
            <w:bottom w:w="0" w:type="dxa"/>
            <w:right w:w="0" w:type="dxa"/>
          </w:tblCellMar>
        </w:tblPrEx>
        <w:trPr>
          <w:trHeight w:val="90" w:hRule="atLeast"/>
        </w:trPr>
        <w:tc>
          <w:tcPr>
            <w:tcW w:w="537" w:type="dxa"/>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华文中宋" w:hAnsi="华文中宋" w:eastAsia="华文中宋" w:cs="华文中宋"/>
                <w:b w:val="0"/>
                <w:i w:val="0"/>
                <w:caps w:val="0"/>
                <w:color w:val="000000"/>
                <w:spacing w:val="0"/>
                <w:sz w:val="22"/>
                <w:szCs w:val="22"/>
                <w:bdr w:val="none" w:color="auto" w:sz="0" w:space="0"/>
              </w:rPr>
              <w:t>序号</w:t>
            </w:r>
          </w:p>
        </w:tc>
        <w:tc>
          <w:tcPr>
            <w:tcW w:w="129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华文中宋" w:hAnsi="华文中宋" w:eastAsia="华文中宋" w:cs="华文中宋"/>
                <w:b w:val="0"/>
                <w:i w:val="0"/>
                <w:caps w:val="0"/>
                <w:color w:val="000000"/>
                <w:spacing w:val="0"/>
                <w:sz w:val="22"/>
                <w:szCs w:val="22"/>
                <w:bdr w:val="none" w:color="auto" w:sz="0" w:space="0"/>
              </w:rPr>
              <w:t>招聘岗位</w:t>
            </w:r>
          </w:p>
        </w:tc>
        <w:tc>
          <w:tcPr>
            <w:tcW w:w="575"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华文中宋" w:hAnsi="华文中宋" w:eastAsia="华文中宋" w:cs="华文中宋"/>
                <w:b w:val="0"/>
                <w:i w:val="0"/>
                <w:caps w:val="0"/>
                <w:color w:val="000000"/>
                <w:spacing w:val="0"/>
                <w:sz w:val="22"/>
                <w:szCs w:val="22"/>
                <w:bdr w:val="none" w:color="auto" w:sz="0" w:space="0"/>
              </w:rPr>
              <w:t>招聘人数</w:t>
            </w:r>
          </w:p>
        </w:tc>
        <w:tc>
          <w:tcPr>
            <w:tcW w:w="219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华文中宋" w:hAnsi="华文中宋" w:eastAsia="华文中宋" w:cs="华文中宋"/>
                <w:b w:val="0"/>
                <w:i w:val="0"/>
                <w:caps w:val="0"/>
                <w:color w:val="000000"/>
                <w:spacing w:val="0"/>
                <w:sz w:val="22"/>
                <w:szCs w:val="22"/>
                <w:bdr w:val="none" w:color="auto" w:sz="0" w:space="0"/>
              </w:rPr>
              <w:t>岗位职责</w:t>
            </w:r>
          </w:p>
        </w:tc>
        <w:tc>
          <w:tcPr>
            <w:tcW w:w="380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华文中宋" w:hAnsi="华文中宋" w:eastAsia="华文中宋" w:cs="华文中宋"/>
                <w:b w:val="0"/>
                <w:i w:val="0"/>
                <w:caps w:val="0"/>
                <w:color w:val="000000"/>
                <w:spacing w:val="0"/>
                <w:sz w:val="22"/>
                <w:szCs w:val="22"/>
                <w:bdr w:val="none" w:color="auto" w:sz="0" w:space="0"/>
              </w:rPr>
              <w:t>具体条件</w:t>
            </w:r>
          </w:p>
        </w:tc>
        <w:tc>
          <w:tcPr>
            <w:tcW w:w="2134"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default" w:ascii="华文中宋" w:hAnsi="华文中宋" w:eastAsia="华文中宋" w:cs="华文中宋"/>
                <w:b w:val="0"/>
                <w:i w:val="0"/>
                <w:caps w:val="0"/>
                <w:color w:val="000000"/>
                <w:spacing w:val="0"/>
                <w:sz w:val="22"/>
                <w:szCs w:val="22"/>
                <w:bdr w:val="none" w:color="auto" w:sz="0" w:space="0"/>
              </w:rPr>
              <w:t>工资</w:t>
            </w:r>
          </w:p>
        </w:tc>
      </w:tr>
      <w:tr>
        <w:tblPrEx>
          <w:shd w:val="clear"/>
          <w:tblLayout w:type="fixed"/>
          <w:tblCellMar>
            <w:top w:w="0" w:type="dxa"/>
            <w:left w:w="0" w:type="dxa"/>
            <w:bottom w:w="0" w:type="dxa"/>
            <w:right w:w="0" w:type="dxa"/>
          </w:tblCellMar>
        </w:tblPrEx>
        <w:trPr>
          <w:trHeight w:val="1702"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ascii="仿宋" w:hAnsi="仿宋" w:eastAsia="仿宋" w:cs="仿宋"/>
                <w:b w:val="0"/>
                <w:i w:val="0"/>
                <w:caps w:val="0"/>
                <w:color w:val="000000"/>
                <w:spacing w:val="0"/>
                <w:sz w:val="18"/>
                <w:szCs w:val="18"/>
                <w:bdr w:val="none" w:color="auto" w:sz="0" w:space="0"/>
              </w:rPr>
              <w:t>1</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行政执法队队员</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12</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贯彻实施国家及有关城市管理方面的法律、法规及规章，治理和维护镇区管理秩序</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1.年龄35周岁以下，身高168CM以上；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2.全日制大专（含）或函授本科（含）以上学历；中国汉语言文学及文秘类、法学类、公安学类、新闻传播学类、城乡规划、城市管理、国土资源管理、行政管理、工商管理、公共管理等专业；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3.中共党员、持C1（含）以上驾照、有城管、工商和房产等执法工作经验者优先。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4.公安、政法院校、退伍军人可放宽到高中、中专学历。</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3500元/月（含社保）</w:t>
            </w:r>
          </w:p>
        </w:tc>
      </w:tr>
      <w:tr>
        <w:tblPrEx>
          <w:shd w:val="clear"/>
          <w:tblLayout w:type="fixed"/>
          <w:tblCellMar>
            <w:top w:w="0" w:type="dxa"/>
            <w:left w:w="0" w:type="dxa"/>
            <w:bottom w:w="0" w:type="dxa"/>
            <w:right w:w="0" w:type="dxa"/>
          </w:tblCellMar>
        </w:tblPrEx>
        <w:trPr>
          <w:trHeight w:val="90"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2</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环保协管员（一）</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1.企业事业单位和建设项目等污染日常监督检查。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2.无排污许可证的非工业类非法排污行为的调查处理。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3.建筑施工噪声等非工业噪声的监督检查。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4.养殖污染防治的监督检查与管理。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5.集中式饮用水水源地的日常监督检查。</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1.年龄30周岁（含）以下；</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2.大专及以上学历，环境科学类专业；</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3.熟练操作办公软件；</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4.服从工作安排，有相关工作经验者优先。</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3000元/月（含社保）</w:t>
            </w:r>
          </w:p>
        </w:tc>
      </w:tr>
      <w:tr>
        <w:tblPrEx>
          <w:shd w:val="clear"/>
          <w:tblLayout w:type="fixed"/>
          <w:tblCellMar>
            <w:top w:w="0" w:type="dxa"/>
            <w:left w:w="0" w:type="dxa"/>
            <w:bottom w:w="0" w:type="dxa"/>
            <w:right w:w="0" w:type="dxa"/>
          </w:tblCellMar>
        </w:tblPrEx>
        <w:trPr>
          <w:trHeight w:val="1741"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环保协管员（二）</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1.企业事业单位和建设项目等污染日常监督检查。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2.无排污许可证的非工业类非法排污行为的调查处理。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3.建筑施工噪声等非工业噪声的监督检查。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4.养殖污染防治的监督检查与管理。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5.集中式饮用水水源地的日常监督检查。</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1.年龄30周岁（含）以下；</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2.大专及以上学历，环境科学类专业；</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3.有C1及以上驾照；</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4.服从工作安排，有相关工作经验者优先。</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3000元/月（含社保）</w:t>
            </w:r>
          </w:p>
        </w:tc>
      </w:tr>
      <w:tr>
        <w:tblPrEx>
          <w:shd w:val="clear"/>
          <w:tblLayout w:type="fixed"/>
          <w:tblCellMar>
            <w:top w:w="0" w:type="dxa"/>
            <w:left w:w="0" w:type="dxa"/>
            <w:bottom w:w="0" w:type="dxa"/>
            <w:right w:w="0" w:type="dxa"/>
          </w:tblCellMar>
        </w:tblPrEx>
        <w:trPr>
          <w:trHeight w:val="2109"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4</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物业管理人员</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1.在上级物业管理部门指导下,具体行使管理、监督、协调工作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2.组织指导辖区小区成立业主委员会相关工作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3.受理配合解决建设单位、业主委员会、业主三方物业纠纷工作</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1.男性，年龄35周岁（含）以下；</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2.大专及以上学历，物业管理专业或3年以上物业管理工作经验；</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3.熟练操作电脑，有较强的管理能力和组织协调能力；</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4.服从工作安排，有相关工作经验者优先。</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3000元/月（含社保）</w:t>
            </w:r>
          </w:p>
        </w:tc>
      </w:tr>
      <w:tr>
        <w:tblPrEx>
          <w:shd w:val="clear"/>
          <w:tblLayout w:type="fixed"/>
          <w:tblCellMar>
            <w:top w:w="0" w:type="dxa"/>
            <w:left w:w="0" w:type="dxa"/>
            <w:bottom w:w="0" w:type="dxa"/>
            <w:right w:w="0" w:type="dxa"/>
          </w:tblCellMar>
        </w:tblPrEx>
        <w:trPr>
          <w:trHeight w:val="2020"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5</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村建管理员</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1.协助开展农村村庄规划和规划区内专项规划编制工作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2.受理农村私宅报建初审，开展农村危房改造工作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3.开展部门管理行业安全生产的检查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4.村镇建设统计、村镇建设档案管理</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1.年龄35周岁（含）以下；</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2.大专及以上学历，土建类专业；</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3.熟练操作电脑，热爱村建工作，爱岗敬业；</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4.服从工作安排，有相关工作经验者优先。</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3000元/月（含社保）</w:t>
            </w:r>
          </w:p>
        </w:tc>
      </w:tr>
      <w:tr>
        <w:tblPrEx>
          <w:shd w:val="clear"/>
          <w:tblLayout w:type="fixed"/>
          <w:tblCellMar>
            <w:top w:w="0" w:type="dxa"/>
            <w:left w:w="0" w:type="dxa"/>
            <w:bottom w:w="0" w:type="dxa"/>
            <w:right w:w="0" w:type="dxa"/>
          </w:tblCellMar>
        </w:tblPrEx>
        <w:trPr>
          <w:trHeight w:val="4436"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6</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基建管理员</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1.工程项目报建报批、组织施工单位进场施工;开展工程款支付及结算相关工作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2.严格按照工程技术规范、验收规范进行施工管理;监督工程建设质量，开展项目收方和竣工验收工作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3.认真做好工程项目档案资料的收集工作，工程竣工决算后按照有关档案管理制度将资料移交档案管理部门存档</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1.女性，年龄35周岁（含）以下；</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2.大专及以上学历，土建类专业；</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3.具有良好的沟通和组织协调能力，能熟练操作计算机及绘图相关软件；</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4.服从工作安排，有相关工作经验者优先。</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3000元/月（含社保）</w:t>
            </w:r>
          </w:p>
        </w:tc>
      </w:tr>
      <w:tr>
        <w:tblPrEx>
          <w:shd w:val="clear"/>
          <w:tblLayout w:type="fixed"/>
          <w:tblCellMar>
            <w:top w:w="0" w:type="dxa"/>
            <w:left w:w="0" w:type="dxa"/>
            <w:bottom w:w="0" w:type="dxa"/>
            <w:right w:w="0" w:type="dxa"/>
          </w:tblCellMar>
        </w:tblPrEx>
        <w:trPr>
          <w:trHeight w:val="2058"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7</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不动产登记工作人员</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主要从事不动产登记业务工作</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1.年龄35周岁（含）以下；</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2.大专及以上学历，管理科学与工程类、公共管理类、环境科学类、测绘科学与技术类、地理科学类、法学类、中国汉语言文学及文秘类、新闻传播学类专业；</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3.服从工作安排，有相关工作经验者优先。</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3000元/月（含社保）</w:t>
            </w:r>
          </w:p>
        </w:tc>
      </w:tr>
      <w:tr>
        <w:tblPrEx>
          <w:shd w:val="clear"/>
          <w:tblLayout w:type="fixed"/>
          <w:tblCellMar>
            <w:top w:w="0" w:type="dxa"/>
            <w:left w:w="0" w:type="dxa"/>
            <w:bottom w:w="0" w:type="dxa"/>
            <w:right w:w="0" w:type="dxa"/>
          </w:tblCellMar>
        </w:tblPrEx>
        <w:trPr>
          <w:trHeight w:val="2058"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8</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吴圩镇安全生产协管员</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1.企业事业单位和建设项目等安全生产监督检查。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2.协助上级安全生产部门调查取证等工作。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3.定期向上级部门报告管理情况。</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1.年龄30周岁以下；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2.大专及以上学历，法学类专业；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3.持C1及以上机动车驾照。</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3000元/月（含社保）</w:t>
            </w:r>
          </w:p>
        </w:tc>
      </w:tr>
      <w:tr>
        <w:tblPrEx>
          <w:shd w:val="clear"/>
          <w:tblLayout w:type="fixed"/>
          <w:tblCellMar>
            <w:top w:w="0" w:type="dxa"/>
            <w:left w:w="0" w:type="dxa"/>
            <w:bottom w:w="0" w:type="dxa"/>
            <w:right w:w="0" w:type="dxa"/>
          </w:tblCellMar>
        </w:tblPrEx>
        <w:trPr>
          <w:trHeight w:val="739"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9</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吴圩镇医疗保险专管员</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负责城乡居民医疗保险工作</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1.年龄35周岁（含）以下； </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2.全日制中专及以上学历，财务管理、财务信息管理、会计等专业；</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3.熟练windows、word、excel等办公软件及网络基本操作；</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4.持C1及以上驾照及有相关工作经验者优先。</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2200元/月（含社保）</w:t>
            </w:r>
          </w:p>
        </w:tc>
      </w:tr>
      <w:tr>
        <w:tblPrEx>
          <w:shd w:val="clear"/>
          <w:tblLayout w:type="fixed"/>
          <w:tblCellMar>
            <w:top w:w="0" w:type="dxa"/>
            <w:left w:w="0" w:type="dxa"/>
            <w:bottom w:w="0" w:type="dxa"/>
            <w:right w:w="0" w:type="dxa"/>
          </w:tblCellMar>
        </w:tblPrEx>
        <w:trPr>
          <w:trHeight w:val="841"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10</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吴圩镇流动人口协管员</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流动人口基本信息采集和录入，配合相关部门开展出租房屋的安全检查，了解掌握承租人的基本情况和变动情况，协助社区民警开展入户访查，协助计生、劳动等部门做好流动人口计划生育和就业等</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1.年龄35周岁（含）以下； </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2.全日制中专及以上学历。</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2200元/月（含社保）</w:t>
            </w:r>
          </w:p>
        </w:tc>
      </w:tr>
      <w:tr>
        <w:tblPrEx>
          <w:shd w:val="clear"/>
          <w:tblLayout w:type="fixed"/>
          <w:tblCellMar>
            <w:top w:w="0" w:type="dxa"/>
            <w:left w:w="0" w:type="dxa"/>
            <w:bottom w:w="0" w:type="dxa"/>
            <w:right w:w="0" w:type="dxa"/>
          </w:tblCellMar>
        </w:tblPrEx>
        <w:trPr>
          <w:trHeight w:val="3461"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11</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吴圩环卫分站环卫司机</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6</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负责辖区内垃圾清运及道路洒水降尘清扫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 </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1.年龄45周岁以下，五官端正，身体健康，初中及以上学历（高学历优先），吴圩本地人优先； </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2.持b2以上驾照，有两年以上安全行驶驾龄；入职后，按工作要求需考取农用后驱动驾驶证。</w:t>
            </w:r>
            <w:r>
              <w:rPr>
                <w:rFonts w:hint="eastAsia" w:ascii="仿宋" w:hAnsi="仿宋" w:eastAsia="仿宋" w:cs="仿宋"/>
                <w:b w:val="0"/>
                <w:i w:val="0"/>
                <w:caps w:val="0"/>
                <w:color w:val="000000"/>
                <w:spacing w:val="0"/>
                <w:sz w:val="18"/>
                <w:szCs w:val="18"/>
                <w:bdr w:val="none" w:color="auto" w:sz="0" w:space="0"/>
              </w:rPr>
              <w:br w:type="textWrapping"/>
            </w:r>
            <w:r>
              <w:rPr>
                <w:rFonts w:hint="eastAsia" w:ascii="仿宋" w:hAnsi="仿宋" w:eastAsia="仿宋" w:cs="仿宋"/>
                <w:b w:val="0"/>
                <w:i w:val="0"/>
                <w:caps w:val="0"/>
                <w:color w:val="000000"/>
                <w:spacing w:val="0"/>
                <w:sz w:val="18"/>
                <w:szCs w:val="18"/>
                <w:bdr w:val="none" w:color="auto" w:sz="0" w:space="0"/>
              </w:rPr>
              <w:t>3.熟悉南宁市区、吴圩镇辖区道路及路况，熟悉交通法规，爱护车辆，懂得基本汽车维修保养，无不良驾驶记录，无重大事故及交通违章，具有较强的安全意识；无饮酒习惯，服从管理。</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3000元/月（含社保）</w:t>
            </w:r>
          </w:p>
        </w:tc>
      </w:tr>
      <w:tr>
        <w:tblPrEx>
          <w:shd w:val="clear"/>
          <w:tblLayout w:type="fixed"/>
          <w:tblCellMar>
            <w:top w:w="0" w:type="dxa"/>
            <w:left w:w="0" w:type="dxa"/>
            <w:bottom w:w="0" w:type="dxa"/>
            <w:right w:w="0" w:type="dxa"/>
          </w:tblCellMar>
        </w:tblPrEx>
        <w:trPr>
          <w:trHeight w:val="1517" w:hRule="atLeast"/>
        </w:trPr>
        <w:tc>
          <w:tcPr>
            <w:tcW w:w="537"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12</w:t>
            </w:r>
          </w:p>
        </w:tc>
        <w:tc>
          <w:tcPr>
            <w:tcW w:w="129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吴圩镇安保人员</w:t>
            </w:r>
          </w:p>
        </w:tc>
        <w:tc>
          <w:tcPr>
            <w:tcW w:w="5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1</w:t>
            </w:r>
          </w:p>
        </w:tc>
        <w:tc>
          <w:tcPr>
            <w:tcW w:w="219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
              <w:rPr>
                <w:rFonts w:hint="eastAsia" w:ascii="仿宋" w:hAnsi="仿宋" w:eastAsia="仿宋" w:cs="仿宋"/>
                <w:b w:val="0"/>
                <w:i w:val="0"/>
                <w:caps w:val="0"/>
                <w:color w:val="000000"/>
                <w:spacing w:val="0"/>
                <w:sz w:val="18"/>
                <w:szCs w:val="18"/>
                <w:bdr w:val="none" w:color="auto" w:sz="0" w:space="0"/>
              </w:rPr>
              <w:t>负责吴圩镇政府的安保工作</w:t>
            </w:r>
          </w:p>
        </w:tc>
        <w:tc>
          <w:tcPr>
            <w:tcW w:w="380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eastAsia" w:ascii="仿宋" w:hAnsi="仿宋" w:eastAsia="仿宋" w:cs="仿宋"/>
                <w:b w:val="0"/>
                <w:i w:val="0"/>
                <w:caps w:val="0"/>
                <w:color w:val="000000"/>
                <w:spacing w:val="0"/>
                <w:sz w:val="21"/>
                <w:szCs w:val="21"/>
                <w:bdr w:val="none" w:color="auto" w:sz="0" w:space="0"/>
                <w:shd w:val="clear" w:fill="FFFFFF"/>
              </w:rPr>
              <w:t>1.</w:t>
            </w:r>
            <w:r>
              <w:rPr>
                <w:rFonts w:hint="eastAsia" w:ascii="仿宋" w:hAnsi="仿宋" w:eastAsia="仿宋" w:cs="仿宋"/>
                <w:b w:val="0"/>
                <w:i w:val="0"/>
                <w:caps w:val="0"/>
                <w:color w:val="000000"/>
                <w:spacing w:val="0"/>
                <w:sz w:val="14"/>
                <w:szCs w:val="14"/>
                <w:bdr w:val="none" w:color="auto" w:sz="0" w:space="0"/>
                <w:shd w:val="clear" w:fill="FFFFFF"/>
              </w:rPr>
              <w:t>  </w:t>
            </w:r>
            <w:r>
              <w:rPr>
                <w:rFonts w:hint="eastAsia" w:ascii="仿宋" w:hAnsi="仿宋" w:eastAsia="仿宋" w:cs="仿宋"/>
                <w:b w:val="0"/>
                <w:i w:val="0"/>
                <w:caps w:val="0"/>
                <w:color w:val="000000"/>
                <w:spacing w:val="0"/>
                <w:sz w:val="21"/>
                <w:szCs w:val="21"/>
                <w:bdr w:val="none" w:color="auto" w:sz="0" w:space="0"/>
                <w:shd w:val="clear" w:fill="FFFFFF"/>
              </w:rPr>
              <w:t>身体健康，容貌端正，年龄在50周岁以下；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pPr>
            <w:r>
              <w:rPr>
                <w:rFonts w:hint="eastAsia" w:ascii="仿宋" w:hAnsi="仿宋" w:eastAsia="仿宋" w:cs="仿宋"/>
                <w:b w:val="0"/>
                <w:i w:val="0"/>
                <w:caps w:val="0"/>
                <w:color w:val="000000"/>
                <w:spacing w:val="0"/>
                <w:sz w:val="21"/>
                <w:szCs w:val="21"/>
                <w:bdr w:val="none" w:color="auto" w:sz="0" w:space="0"/>
                <w:shd w:val="clear" w:fill="FFFFFF"/>
              </w:rPr>
              <w:t>2.特别能吃苦耐劳者，可适当放宽年龄；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pPr>
            <w:r>
              <w:rPr>
                <w:rFonts w:hint="eastAsia" w:ascii="仿宋" w:hAnsi="仿宋" w:eastAsia="仿宋" w:cs="仿宋"/>
                <w:b w:val="0"/>
                <w:i w:val="0"/>
                <w:caps w:val="0"/>
                <w:color w:val="000000"/>
                <w:spacing w:val="0"/>
                <w:sz w:val="21"/>
                <w:szCs w:val="21"/>
                <w:bdr w:val="none" w:color="auto" w:sz="0" w:space="0"/>
                <w:shd w:val="clear" w:fill="FFFFFF"/>
              </w:rPr>
              <w:t>3.吴圩本地人或退伍军人优先。</w:t>
            </w:r>
          </w:p>
        </w:tc>
        <w:tc>
          <w:tcPr>
            <w:tcW w:w="213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仿宋" w:hAnsi="仿宋" w:eastAsia="仿宋" w:cs="仿宋"/>
                <w:b w:val="0"/>
                <w:i w:val="0"/>
                <w:caps w:val="0"/>
                <w:color w:val="000000"/>
                <w:spacing w:val="0"/>
                <w:sz w:val="18"/>
                <w:szCs w:val="18"/>
                <w:bdr w:val="none" w:color="auto" w:sz="0" w:space="0"/>
              </w:rPr>
              <w:t>3000元/月（含社保）</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60"/>
        <w:rPr>
          <w:rFonts w:hint="eastAsia" w:ascii="Tahoma" w:hAnsi="Tahoma" w:eastAsia="Tahoma" w:cs="Tahoma"/>
          <w:b w:val="0"/>
          <w:i w:val="0"/>
          <w:caps w:val="0"/>
          <w:color w:val="000000"/>
          <w:spacing w:val="0"/>
          <w:sz w:val="18"/>
          <w:szCs w:val="18"/>
        </w:rPr>
      </w:pPr>
      <w:r>
        <w:rPr>
          <w:rFonts w:ascii="微软雅黑" w:hAnsi="微软雅黑" w:eastAsia="微软雅黑" w:cs="微软雅黑"/>
          <w:b w:val="0"/>
          <w:i w:val="0"/>
          <w:caps w:val="0"/>
          <w:color w:val="000000"/>
          <w:spacing w:val="0"/>
          <w:sz w:val="28"/>
          <w:szCs w:val="28"/>
          <w:bdr w:val="none" w:color="auto" w:sz="0" w:space="0"/>
        </w:rPr>
        <w:t> </w:t>
      </w: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A469C"/>
    <w:rsid w:val="17FA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2019-01-02T09:43:00Z</dcterms:created>
  <dc:creator>气场两米八</dc:creator>
  <cp:lastModifiedBy>气场两米八</cp:lastModifiedBy>
  <dcterms:modified xsi:type="dcterms:W3CDTF">2019-01-02T09:43:43Z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